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32" w:rsidRPr="00137132" w:rsidRDefault="00137132" w:rsidP="00137132">
      <w:pPr>
        <w:shd w:val="clear" w:color="auto" w:fill="FFFFFF"/>
        <w:spacing w:after="0" w:line="240" w:lineRule="auto"/>
        <w:ind w:right="120"/>
        <w:rPr>
          <w:rFonts w:ascii="Helvetica" w:eastAsia="Times New Roman" w:hAnsi="Helvetica" w:cs="Times New Roman"/>
          <w:color w:val="365899"/>
          <w:sz w:val="18"/>
          <w:szCs w:val="18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18"/>
          <w:szCs w:val="18"/>
          <w:lang w:eastAsia="de-DE"/>
        </w:rPr>
        <w:fldChar w:fldCharType="begin"/>
      </w:r>
      <w:r w:rsidRPr="00137132">
        <w:rPr>
          <w:rFonts w:ascii="Helvetica" w:eastAsia="Times New Roman" w:hAnsi="Helvetica" w:cs="Times New Roman"/>
          <w:color w:val="1D2129"/>
          <w:sz w:val="18"/>
          <w:szCs w:val="18"/>
          <w:lang w:eastAsia="de-DE"/>
        </w:rPr>
        <w:instrText xml:space="preserve"> HYPERLINK "https://www.facebook.com/rassekatzenzuchterbund.rkzbev?fref=nf" \t "" </w:instrText>
      </w:r>
      <w:r w:rsidRPr="00137132">
        <w:rPr>
          <w:rFonts w:ascii="Helvetica" w:eastAsia="Times New Roman" w:hAnsi="Helvetica" w:cs="Times New Roman"/>
          <w:color w:val="1D2129"/>
          <w:sz w:val="18"/>
          <w:szCs w:val="18"/>
          <w:lang w:eastAsia="de-DE"/>
        </w:rPr>
        <w:fldChar w:fldCharType="separate"/>
      </w:r>
    </w:p>
    <w:p w:rsidR="00137132" w:rsidRPr="00137132" w:rsidRDefault="00137132" w:rsidP="00137132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32">
        <w:rPr>
          <w:rFonts w:ascii="Helvetica" w:eastAsia="Times New Roman" w:hAnsi="Helvetica" w:cs="Times New Roman"/>
          <w:noProof/>
          <w:color w:val="365899"/>
          <w:sz w:val="18"/>
          <w:szCs w:val="18"/>
          <w:lang w:eastAsia="de-DE"/>
        </w:rPr>
        <w:drawing>
          <wp:inline distT="0" distB="0" distL="0" distR="0" wp14:anchorId="74726025" wp14:editId="62DF5F81">
            <wp:extent cx="478790" cy="478790"/>
            <wp:effectExtent l="0" t="0" r="0" b="0"/>
            <wp:docPr id="1" name="Bild 3" descr="https://scontent.ftxl1-1.fna.fbcdn.net/v/t1.0-1/c0.0.50.50/p50x50/1479536_572939966127724_117670923_n.jpg?oh=89235d672447e72d814aabe03c108b3e&amp;oe=58D7510E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txl1-1.fna.fbcdn.net/v/t1.0-1/c0.0.50.50/p50x50/1479536_572939966127724_117670923_n.jpg?oh=89235d672447e72d814aabe03c108b3e&amp;oe=58D7510E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32" w:rsidRPr="00137132" w:rsidRDefault="00137132" w:rsidP="001371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18"/>
          <w:szCs w:val="18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18"/>
          <w:szCs w:val="18"/>
          <w:lang w:eastAsia="de-DE"/>
        </w:rPr>
        <w:fldChar w:fldCharType="end"/>
      </w:r>
    </w:p>
    <w:p w:rsidR="00137132" w:rsidRPr="00137132" w:rsidRDefault="00137132" w:rsidP="00137132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hyperlink r:id="rId6" w:history="1">
        <w:proofErr w:type="spellStart"/>
        <w:r w:rsidRPr="00137132">
          <w:rPr>
            <w:rFonts w:ascii="Helvetica" w:eastAsia="Times New Roman" w:hAnsi="Helvetica" w:cs="Times New Roman"/>
            <w:b/>
            <w:bCs/>
            <w:color w:val="365899"/>
            <w:sz w:val="21"/>
            <w:szCs w:val="21"/>
            <w:u w:val="single"/>
            <w:lang w:eastAsia="de-DE"/>
          </w:rPr>
          <w:t>RassekatzenZüchterbund</w:t>
        </w:r>
        <w:proofErr w:type="spellEnd"/>
        <w:r w:rsidRPr="00137132">
          <w:rPr>
            <w:rFonts w:ascii="Helvetica" w:eastAsia="Times New Roman" w:hAnsi="Helvetica" w:cs="Times New Roman"/>
            <w:b/>
            <w:bCs/>
            <w:color w:val="365899"/>
            <w:sz w:val="21"/>
            <w:szCs w:val="21"/>
            <w:u w:val="single"/>
            <w:lang w:eastAsia="de-DE"/>
          </w:rPr>
          <w:t xml:space="preserve"> </w:t>
        </w:r>
        <w:proofErr w:type="spellStart"/>
        <w:r w:rsidRPr="00137132">
          <w:rPr>
            <w:rFonts w:ascii="Helvetica" w:eastAsia="Times New Roman" w:hAnsi="Helvetica" w:cs="Times New Roman"/>
            <w:b/>
            <w:bCs/>
            <w:color w:val="365899"/>
            <w:sz w:val="21"/>
            <w:szCs w:val="21"/>
            <w:u w:val="single"/>
            <w:lang w:eastAsia="de-DE"/>
          </w:rPr>
          <w:t>Rkzb</w:t>
        </w:r>
        <w:proofErr w:type="spellEnd"/>
        <w:r w:rsidRPr="00137132">
          <w:rPr>
            <w:rFonts w:ascii="Helvetica" w:eastAsia="Times New Roman" w:hAnsi="Helvetica" w:cs="Times New Roman"/>
            <w:b/>
            <w:bCs/>
            <w:color w:val="365899"/>
            <w:sz w:val="21"/>
            <w:szCs w:val="21"/>
            <w:u w:val="single"/>
            <w:lang w:eastAsia="de-DE"/>
          </w:rPr>
          <w:t xml:space="preserve"> EV</w:t>
        </w:r>
      </w:hyperlink>
    </w:p>
    <w:p w:rsidR="00137132" w:rsidRPr="00137132" w:rsidRDefault="00137132" w:rsidP="00137132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Times New Roman"/>
          <w:color w:val="90949C"/>
          <w:sz w:val="18"/>
          <w:szCs w:val="18"/>
          <w:lang w:eastAsia="de-DE"/>
        </w:rPr>
      </w:pPr>
      <w:hyperlink r:id="rId7" w:tgtFrame="" w:history="1">
        <w:r w:rsidRPr="00137132">
          <w:rPr>
            <w:rFonts w:ascii="Helvetica" w:eastAsia="Times New Roman" w:hAnsi="Helvetica" w:cs="Times New Roman"/>
            <w:color w:val="90949C"/>
            <w:sz w:val="18"/>
            <w:szCs w:val="18"/>
            <w:lang w:eastAsia="de-DE"/>
          </w:rPr>
          <w:t>12. Oktober 2016</w:t>
        </w:r>
      </w:hyperlink>
      <w:r w:rsidRPr="00137132">
        <w:rPr>
          <w:rFonts w:ascii="Helvetica" w:eastAsia="Times New Roman" w:hAnsi="Helvetica" w:cs="Times New Roman"/>
          <w:color w:val="90949C"/>
          <w:sz w:val="18"/>
          <w:szCs w:val="18"/>
          <w:lang w:eastAsia="de-DE"/>
        </w:rPr>
        <w:t> · </w:t>
      </w:r>
    </w:p>
    <w:p w:rsidR="00137132" w:rsidRPr="00137132" w:rsidRDefault="00137132" w:rsidP="00137132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Bericht der JHV 2016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Protokoll JHV 2016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Verein: RKZB e.V.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Vereinregisternummer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: VR 200715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Ort: 91126Schwabach, Hessenstraße 17a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Datum: 27.08.16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Zeit: 14:03 bis 16:26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Versammlungsleiter: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Protokollführer: Alexandra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Lippl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Anwesende Mitglieder: Vollmitglieder 4, 1 Freundschaftsmitglied, 2 Gäste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Briefwahlen: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Pullem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, Graser,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Binnermann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, Noack, Jäger-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Schrödl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,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Reil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, Wolf.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Tagesordnungspunkte: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TOP 1. Begrüßung durch den Vorstand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2. Bericht des 1. Vorstandes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3. Bericht des 2. Vorstands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4. Bericht des Kassierers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5. Entlastung der Vorstandschaft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6. Bericht der Geschäftsstelle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7. Wahlen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8. Ausschlüsse aus dem Verein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9. Anträge von Mitgliedern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TOP 10 Diskussionen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TOP 1. Begrüßung: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Um 14:03 Uhr eröffnete Barbara Renner die Jahreshauptversammlung (=JHV). Nach der Begrüßung der Teilnehmer stellte er die Beschlussfähigkeit fest. Die Einladung zur JHV erfolgte frist- und formgerecht, es wurden keine Änderungsanträge fristgerecht bis zum 20.08.2016 eingereicht. Die JHV ist mit 4 stimmberechtigten Mitgliedern beschlussfähig. Gegen eine offene Abstimmung ist keine Einwände erhoben worden.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TOP 2. Bericht des 1.Vorstandes: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Durch den Umzug und der Heirat der 1. Vorsitzenden wurde die Geschäftsstelle nach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91126 Schwabach, Hessenstraße 17a, verlegt.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Frau Renner erklärt </w:t>
      </w:r>
      <w:proofErr w:type="gram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das</w:t>
      </w:r>
      <w:proofErr w:type="gram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sie auf eine Unterlassungsklage gegen Frau Andrea Frank und anderen Unruhestiftern bisher auf Anraten ihres Rechtsanwalt verzichtet hat. Frau Frank (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Taubertal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Perser) hat ihre Wortwahl nach einem Anschreiben von mehreren Vereinen geändert wird aber im Auge behalten.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Frau Renner erklärt es wir immer wieder Menschen geben die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nicht´s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besseres zu tun haben anstatt vor ihrer eigenen Türe zu kehren, wir distanzieren uns von diesen Menschen.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TOP 3. Bericht des Vorstandes: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Frau Anita Schmidt hat telefonisch abgesagt da sie mit Ihrem behinderten Kind nicht kommen kann und gerne das Amt als 2. Vorsitzende abgeben möchte.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TOP 4. Kassenbericht: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Robert Reiß stellt die Kasse des Jahres 2015/2016 vor. Er gibt einen Überblick über die Hauptpositionen und zeigt im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Anschluß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eine Gegenüberstellung der Ausgaben / Einnahmen Situation. Das Jahr 2016 konnte mit einem Plus von 589,11,- € abgeschlossen werden.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Die Kassenprüferin Claudia Stahl hat die Kasse 2015 geprüft und für richtig befunden.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lastRenderedPageBreak/>
        <w:t>TOP 5. Entlastung des Vorstandes: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Abstimmungsergebnis: 4 Jastimmen / 0 Enthaltung / 0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Somit ist </w:t>
      </w:r>
      <w:proofErr w:type="gram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die</w:t>
      </w:r>
      <w:proofErr w:type="gram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Vorstand entlastet.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TOP 6. Bericht der Geschäftsstelle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Da es bei den Zahlungen immer wieder zu Ungereimtheiten kommt bittet die Geschäftsstelle darum in Zukunft unbedingt anzugeben für was die Zahlung vorgenommen wurde. Bitte auf den Zahlungsbeleg hinzufügen Stammbäume, Jahresbeitrag, Titelurkunden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ect</w:t>
      </w:r>
      <w:proofErr w:type="spellEnd"/>
      <w:proofErr w:type="gram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..</w:t>
      </w:r>
      <w:proofErr w:type="gramEnd"/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TOP 7. Wahlen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Nach dreijähriger Amtszeit ist die Periode für die 1. Vorsitzende Barbara Renner, 2. Vors. Anita Schmidt und dem Kassierer Robert Reiß abgelaufen.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Für das Amt der 1. Vorsitzenden kandidiert wieder Barbara Renner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Für das Amt der 1. Vorsitzenden kandidiert Alexandra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Lippl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Für das Amt des Kassierers kandidiert wieder Robert Reiß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Für das Amt des Kassenprüfers kandidiert wieder Claudia Stahl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Für das Amt des Zuchtbuchschreibers kandidiert Angelika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Binnermann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Für das Amt des Schriftführers kandidiert Patricia Paulus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Frau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Lippl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führt das Protokoll, Frau Stahl fungiert als Stimmenzähler.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Die 4 anwesenden Mitglieder haben sich einstimmig für eine öffentliche Wahl entschieden.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Desweiteren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liegen 7 Briefwahlen vor.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Abstimmungsergebnis: 4 Jastimmen / 0 Enthaltung / 0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Somit ist der Antrag angenommen.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7.1 Wahl des 1. Vorsitzenden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Vorschläge: Barbara Renner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Abstimmungsergebnis incl. 8 Briefwahlen 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10 Jastimmen / 1 Enthaltung / 0 Neinstimme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7.2 Wahl des 2. Vorsitzenden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Vorschläge: Alexandra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Lippl</w:t>
      </w:r>
      <w:proofErr w:type="spellEnd"/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10 Jastimmen / 1 Enthaltung / 0 Neinstimmen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Frau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Lippl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hat die Wahl angenommen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7.3 Wahl des 2Kassierer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Vorschläge: Robert Reiß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10 Jastimmen / 1 Enthaltung / 0 Neinstimmen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Herr Reiß hat die Wahl angenommen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7.4 Wahl des Kassenprüfers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Vorschläge: Claudia Stahl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10 Jastimmen / 1 Enthaltung / 0 Neinstimmen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Frau Stahl hat die Wahl angenommen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7.5 Wahl des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Zuchbuchschreibers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Vorschläge: Angelika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Binnermann</w:t>
      </w:r>
      <w:proofErr w:type="spellEnd"/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10 Jastimmen / 1 Enthaltung / 0 Neinstimmen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Frau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Binnermann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bestätigt in ihrer Briefwahl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das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sie die Wahl annehmen wird.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7.6 Wahl des Schriftführers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Vorschläge: Patricia Paulus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10 Jastimmen / 1 Enthaltung / 0 Neinstimmen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Frau Paulus bestätigt per Telefon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das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sie die Wahl annimmt</w:t>
      </w:r>
      <w:proofErr w:type="gram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..</w:t>
      </w:r>
      <w:proofErr w:type="gramEnd"/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lastRenderedPageBreak/>
        <w:t>TOP 8. Ausschlüsse aus dem Verein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Nachdem kein Jahresbeitrag eingegangen ist wurden folgende Mitglieder automatisch Ausgeschlossen: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Andreas Bayerlein BKH von der Berg Au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Volker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Oyen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MCO vom Isensee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Mirco Beck MCO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Abbenseer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Stubentiger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TOP 9. Anträge von Mitgliedern: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9.1 Eigenen Zwingernamen anfügen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9.2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Besitztransfert</w:t>
      </w:r>
      <w:proofErr w:type="spellEnd"/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9.3 5 Generationen STB gegen Aufpreis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9.4 Zwingerkontrollen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9.5 Stammbaum Ergänzung mit Pedigree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9.6 </w:t>
      </w:r>
      <w:proofErr w:type="gram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Wurfmeldung</w:t>
      </w:r>
      <w:proofErr w:type="gram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ergänzen mit Zuchtverbot ja-nein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9.7 Katzen dürfen mit 10 Monaten eingedeckt werden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9.8 Audiometrietest für alle weißen geborenen </w:t>
      </w:r>
      <w:proofErr w:type="gram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Kitten</w:t>
      </w:r>
      <w:proofErr w:type="gramEnd"/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9.9 2 Würfe anstatt 3 Würfe in 24 Monaten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9.10 Kontrollen Regional durch Mitglieder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9.11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Altersbegränzung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für Deckkater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9.12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Kätzin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darf mit 5 Jahren nur 4 Würfe haben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9.13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Kätzinnen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dürfen ab </w:t>
      </w:r>
      <w:proofErr w:type="gram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dem 10 Lebensmonat</w:t>
      </w:r>
      <w:proofErr w:type="gram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eingedeckt werden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Ergebnisse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9.1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6 Jastimmen / 1 Enthaltung / 4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9.2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 Jastimmen / 0 Enthaltung / 10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9.3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8 Jastimmen / 0 Enthaltung / 3 Neinstimmen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Es wird festgelegt der 5 Generationen Stammbaum kostet 25€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9.4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 Jastimmen / 1 Enthaltung / 9 Neinstimmen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 xml:space="preserve">Zwingerkontrollen nur durch das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Vet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. Amt bei berechtigten Anlass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9.5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Ergänzung: Seit 10 Jahren Standard!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9.6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11 Jastimmen / 0 Enthaltung / 0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9.7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3 Jastimmen / 0 Enthaltung / 8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9.8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9 Jastimmen / 0 Enthaltung / 2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9.9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 Jastimmen / 0 Enthaltung / 10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9.10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2 Jastimmen / 1 Enthaltung / 8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9.11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1 Jastimmen / 0 Enthaltung / 10 Neinstimmen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Ergänzung: Kein Kater muss separat gehalten werden da andere Möglichkeiten (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Suprelorin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 Chip)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Zu 9.12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0 Jastimmen / 1Enthaltung / 10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lastRenderedPageBreak/>
        <w:t>Zu 9.13 Abstimmungsergebnis: </w:t>
      </w: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br/>
        <w:t>2 Jastimmen / 0 Enthaltung /9 Neinstimmen</w:t>
      </w:r>
    </w:p>
    <w:p w:rsidR="00137132" w:rsidRPr="00137132" w:rsidRDefault="00137132" w:rsidP="0013713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Schwabach, den 10.10.2016</w:t>
      </w:r>
    </w:p>
    <w:p w:rsidR="00137132" w:rsidRPr="00137132" w:rsidRDefault="00137132" w:rsidP="00137132">
      <w:pPr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</w:pPr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 xml:space="preserve">Alexandra </w:t>
      </w:r>
      <w:proofErr w:type="spellStart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Lippl</w:t>
      </w:r>
      <w:proofErr w:type="spellEnd"/>
      <w:r w:rsidRPr="00137132">
        <w:rPr>
          <w:rFonts w:ascii="Helvetica" w:eastAsia="Times New Roman" w:hAnsi="Helvetica" w:cs="Times New Roman"/>
          <w:color w:val="1D2129"/>
          <w:sz w:val="21"/>
          <w:szCs w:val="21"/>
          <w:lang w:eastAsia="de-DE"/>
        </w:rPr>
        <w:t>. 2. Vorsitzende</w:t>
      </w:r>
    </w:p>
    <w:p w:rsidR="004F66A5" w:rsidRDefault="004F66A5">
      <w:bookmarkStart w:id="0" w:name="_GoBack"/>
      <w:bookmarkEnd w:id="0"/>
    </w:p>
    <w:sectPr w:rsidR="004F6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2"/>
    <w:rsid w:val="00137132"/>
    <w:rsid w:val="004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2A8E-0F9D-4CE5-B715-1A10A31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9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assekatzenzuchterbund.rkzbev/posts/11455747355309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ssekatzenzuchterbund.rkzbev?fref=n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rassekatzenzuchterbund.rkzbev?fref=n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Renner</dc:creator>
  <cp:keywords/>
  <dc:description/>
  <cp:lastModifiedBy>Barbara Renner</cp:lastModifiedBy>
  <cp:revision>1</cp:revision>
  <dcterms:created xsi:type="dcterms:W3CDTF">2017-01-15T15:50:00Z</dcterms:created>
  <dcterms:modified xsi:type="dcterms:W3CDTF">2017-01-15T15:51:00Z</dcterms:modified>
</cp:coreProperties>
</file>